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8995" w14:textId="77777777" w:rsidR="006B0210" w:rsidRPr="006B0210" w:rsidRDefault="006B0210" w:rsidP="006B0210">
      <w:pPr>
        <w:shd w:val="clear" w:color="auto" w:fill="FFFFFF"/>
        <w:spacing w:after="255" w:line="300" w:lineRule="atLeast"/>
        <w:outlineLvl w:val="1"/>
        <w:rPr>
          <w:rFonts w:ascii="Arial" w:eastAsia="Times New Roman" w:hAnsi="Arial" w:cs="Arial"/>
          <w:b/>
          <w:bCs/>
          <w:color w:val="4D4D4D"/>
          <w:sz w:val="27"/>
          <w:szCs w:val="27"/>
          <w:lang w:eastAsia="ru-RU"/>
        </w:rPr>
      </w:pPr>
      <w:r w:rsidRPr="006B0210">
        <w:rPr>
          <w:rFonts w:ascii="Arial" w:eastAsia="Times New Roman" w:hAnsi="Arial" w:cs="Arial"/>
          <w:b/>
          <w:bCs/>
          <w:color w:val="4D4D4D"/>
          <w:sz w:val="27"/>
          <w:szCs w:val="27"/>
          <w:lang w:eastAsia="ru-RU"/>
        </w:rPr>
        <w:t>Приказ Министерства здравоохранения РФ от 31 июля 2020 г. № 789н "Об утверждении порядка и сроков предоставления медицинских документов (их копий) и выписок из них" (документ не вступил в силу)</w:t>
      </w:r>
    </w:p>
    <w:p w14:paraId="1553D35A" w14:textId="77777777" w:rsidR="006B0210" w:rsidRPr="006B0210" w:rsidRDefault="006B0210" w:rsidP="006B0210">
      <w:pPr>
        <w:shd w:val="clear" w:color="auto" w:fill="FFFFFF"/>
        <w:spacing w:line="240" w:lineRule="auto"/>
        <w:rPr>
          <w:rFonts w:ascii="Arial" w:eastAsia="Times New Roman" w:hAnsi="Arial" w:cs="Arial"/>
          <w:color w:val="333333"/>
          <w:sz w:val="21"/>
          <w:szCs w:val="21"/>
          <w:lang w:eastAsia="ru-RU"/>
        </w:rPr>
      </w:pPr>
      <w:r w:rsidRPr="006B0210">
        <w:rPr>
          <w:rFonts w:ascii="Arial" w:eastAsia="Times New Roman" w:hAnsi="Arial" w:cs="Arial"/>
          <w:color w:val="333333"/>
          <w:sz w:val="21"/>
          <w:szCs w:val="21"/>
          <w:lang w:eastAsia="ru-RU"/>
        </w:rPr>
        <w:t>25 сентября 2020</w:t>
      </w:r>
    </w:p>
    <w:p w14:paraId="4BDFDC57"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B0210">
        <w:rPr>
          <w:rFonts w:ascii="Arial" w:eastAsia="Times New Roman" w:hAnsi="Arial" w:cs="Arial"/>
          <w:color w:val="333333"/>
          <w:sz w:val="23"/>
          <w:szCs w:val="23"/>
          <w:lang w:eastAsia="ru-RU"/>
        </w:rPr>
        <w:t>В соответствии с частью 5 статьи 22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 31, ст. 4791) и подпунктом 5.2.21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14:paraId="6614DBB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Утвердить порядок и сроки предоставления медицинских документов (их копий) и выписок из них согласно </w:t>
      </w:r>
      <w:hyperlink r:id="rId4" w:anchor="1000" w:history="1">
        <w:r w:rsidRPr="006B0210">
          <w:rPr>
            <w:rFonts w:ascii="Arial" w:eastAsia="Times New Roman" w:hAnsi="Arial" w:cs="Arial"/>
            <w:color w:val="808080"/>
            <w:sz w:val="23"/>
            <w:szCs w:val="23"/>
            <w:u w:val="single"/>
            <w:bdr w:val="none" w:sz="0" w:space="0" w:color="auto" w:frame="1"/>
            <w:lang w:eastAsia="ru-RU"/>
          </w:rPr>
          <w:t>приложению</w:t>
        </w:r>
      </w:hyperlink>
      <w:r w:rsidRPr="006B0210">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6B0210" w:rsidRPr="006B0210" w14:paraId="067FBA16" w14:textId="77777777" w:rsidTr="006B0210">
        <w:tc>
          <w:tcPr>
            <w:tcW w:w="2500" w:type="pct"/>
            <w:hideMark/>
          </w:tcPr>
          <w:p w14:paraId="493E84E0" w14:textId="77777777" w:rsidR="006B0210" w:rsidRPr="006B0210" w:rsidRDefault="006B0210" w:rsidP="006B0210">
            <w:pPr>
              <w:spacing w:after="0" w:line="240" w:lineRule="auto"/>
              <w:rPr>
                <w:rFonts w:ascii="Times New Roman" w:eastAsia="Times New Roman" w:hAnsi="Times New Roman" w:cs="Times New Roman"/>
                <w:sz w:val="24"/>
                <w:szCs w:val="24"/>
                <w:lang w:eastAsia="ru-RU"/>
              </w:rPr>
            </w:pPr>
            <w:r w:rsidRPr="006B0210">
              <w:rPr>
                <w:rFonts w:ascii="Times New Roman" w:eastAsia="Times New Roman" w:hAnsi="Times New Roman" w:cs="Times New Roman"/>
                <w:sz w:val="24"/>
                <w:szCs w:val="24"/>
                <w:lang w:eastAsia="ru-RU"/>
              </w:rPr>
              <w:t>Министр</w:t>
            </w:r>
          </w:p>
        </w:tc>
        <w:tc>
          <w:tcPr>
            <w:tcW w:w="2500" w:type="pct"/>
            <w:hideMark/>
          </w:tcPr>
          <w:p w14:paraId="7E7C6D72" w14:textId="77777777" w:rsidR="006B0210" w:rsidRPr="006B0210" w:rsidRDefault="006B0210" w:rsidP="006B0210">
            <w:pPr>
              <w:spacing w:after="0" w:line="240" w:lineRule="auto"/>
              <w:rPr>
                <w:rFonts w:ascii="Times New Roman" w:eastAsia="Times New Roman" w:hAnsi="Times New Roman" w:cs="Times New Roman"/>
                <w:sz w:val="24"/>
                <w:szCs w:val="24"/>
                <w:lang w:eastAsia="ru-RU"/>
              </w:rPr>
            </w:pPr>
            <w:r w:rsidRPr="006B0210">
              <w:rPr>
                <w:rFonts w:ascii="Times New Roman" w:eastAsia="Times New Roman" w:hAnsi="Times New Roman" w:cs="Times New Roman"/>
                <w:sz w:val="24"/>
                <w:szCs w:val="24"/>
                <w:lang w:eastAsia="ru-RU"/>
              </w:rPr>
              <w:t>М.А. Мурашко</w:t>
            </w:r>
          </w:p>
        </w:tc>
      </w:tr>
    </w:tbl>
    <w:p w14:paraId="6D12814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Зарегистрировано в Минюсте РФ 24 сентября 2020 г.</w:t>
      </w:r>
      <w:r w:rsidRPr="006B0210">
        <w:rPr>
          <w:rFonts w:ascii="Arial" w:eastAsia="Times New Roman" w:hAnsi="Arial" w:cs="Arial"/>
          <w:color w:val="333333"/>
          <w:sz w:val="23"/>
          <w:szCs w:val="23"/>
          <w:lang w:eastAsia="ru-RU"/>
        </w:rPr>
        <w:br/>
        <w:t>Регистрационный № 60010</w:t>
      </w:r>
    </w:p>
    <w:p w14:paraId="79F69632"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Приложение</w:t>
      </w:r>
      <w:r w:rsidRPr="006B0210">
        <w:rPr>
          <w:rFonts w:ascii="Arial" w:eastAsia="Times New Roman" w:hAnsi="Arial" w:cs="Arial"/>
          <w:color w:val="333333"/>
          <w:sz w:val="23"/>
          <w:szCs w:val="23"/>
          <w:lang w:eastAsia="ru-RU"/>
        </w:rPr>
        <w:br/>
        <w:t>к </w:t>
      </w:r>
      <w:hyperlink r:id="rId5" w:anchor="0" w:history="1">
        <w:r w:rsidRPr="006B0210">
          <w:rPr>
            <w:rFonts w:ascii="Arial" w:eastAsia="Times New Roman" w:hAnsi="Arial" w:cs="Arial"/>
            <w:color w:val="808080"/>
            <w:sz w:val="23"/>
            <w:szCs w:val="23"/>
            <w:u w:val="single"/>
            <w:bdr w:val="none" w:sz="0" w:space="0" w:color="auto" w:frame="1"/>
            <w:lang w:eastAsia="ru-RU"/>
          </w:rPr>
          <w:t>приказу</w:t>
        </w:r>
      </w:hyperlink>
      <w:r w:rsidRPr="006B0210">
        <w:rPr>
          <w:rFonts w:ascii="Arial" w:eastAsia="Times New Roman" w:hAnsi="Arial" w:cs="Arial"/>
          <w:color w:val="333333"/>
          <w:sz w:val="23"/>
          <w:szCs w:val="23"/>
          <w:lang w:eastAsia="ru-RU"/>
        </w:rPr>
        <w:t> Министерства</w:t>
      </w:r>
      <w:r w:rsidRPr="006B0210">
        <w:rPr>
          <w:rFonts w:ascii="Arial" w:eastAsia="Times New Roman" w:hAnsi="Arial" w:cs="Arial"/>
          <w:color w:val="333333"/>
          <w:sz w:val="23"/>
          <w:szCs w:val="23"/>
          <w:lang w:eastAsia="ru-RU"/>
        </w:rPr>
        <w:br/>
        <w:t>здравоохранения</w:t>
      </w:r>
      <w:r w:rsidRPr="006B0210">
        <w:rPr>
          <w:rFonts w:ascii="Arial" w:eastAsia="Times New Roman" w:hAnsi="Arial" w:cs="Arial"/>
          <w:color w:val="333333"/>
          <w:sz w:val="23"/>
          <w:szCs w:val="23"/>
          <w:lang w:eastAsia="ru-RU"/>
        </w:rPr>
        <w:br/>
        <w:t>Российской Федерации</w:t>
      </w:r>
      <w:r w:rsidRPr="006B0210">
        <w:rPr>
          <w:rFonts w:ascii="Arial" w:eastAsia="Times New Roman" w:hAnsi="Arial" w:cs="Arial"/>
          <w:color w:val="333333"/>
          <w:sz w:val="23"/>
          <w:szCs w:val="23"/>
          <w:lang w:eastAsia="ru-RU"/>
        </w:rPr>
        <w:br/>
        <w:t>от 31 июля 2020 г. № 789н</w:t>
      </w:r>
    </w:p>
    <w:p w14:paraId="03ED03DD" w14:textId="77777777" w:rsidR="006B0210" w:rsidRPr="006B0210" w:rsidRDefault="006B0210" w:rsidP="006B0210">
      <w:pPr>
        <w:shd w:val="clear" w:color="auto" w:fill="FFFFFF"/>
        <w:spacing w:after="255" w:line="270" w:lineRule="atLeast"/>
        <w:outlineLvl w:val="2"/>
        <w:rPr>
          <w:rFonts w:ascii="Arial" w:eastAsia="Times New Roman" w:hAnsi="Arial" w:cs="Arial"/>
          <w:b/>
          <w:bCs/>
          <w:color w:val="333333"/>
          <w:sz w:val="26"/>
          <w:szCs w:val="26"/>
          <w:lang w:eastAsia="ru-RU"/>
        </w:rPr>
      </w:pPr>
      <w:r w:rsidRPr="006B0210">
        <w:rPr>
          <w:rFonts w:ascii="Arial" w:eastAsia="Times New Roman" w:hAnsi="Arial" w:cs="Arial"/>
          <w:b/>
          <w:bCs/>
          <w:color w:val="333333"/>
          <w:sz w:val="26"/>
          <w:szCs w:val="26"/>
          <w:lang w:eastAsia="ru-RU"/>
        </w:rPr>
        <w:t>Порядок</w:t>
      </w:r>
      <w:r w:rsidRPr="006B0210">
        <w:rPr>
          <w:rFonts w:ascii="Arial" w:eastAsia="Times New Roman" w:hAnsi="Arial" w:cs="Arial"/>
          <w:b/>
          <w:bCs/>
          <w:color w:val="333333"/>
          <w:sz w:val="26"/>
          <w:szCs w:val="26"/>
          <w:lang w:eastAsia="ru-RU"/>
        </w:rPr>
        <w:br/>
        <w:t>и сроки предоставления медицинских документов (их копий) и выписок из них</w:t>
      </w:r>
    </w:p>
    <w:p w14:paraId="36B9E6F7"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w:t>
      </w:r>
      <w:hyperlink r:id="rId6" w:anchor="1000001" w:history="1">
        <w:r w:rsidRPr="006B0210">
          <w:rPr>
            <w:rFonts w:ascii="Arial" w:eastAsia="Times New Roman" w:hAnsi="Arial" w:cs="Arial"/>
            <w:color w:val="808080"/>
            <w:sz w:val="20"/>
            <w:szCs w:val="20"/>
            <w:u w:val="single"/>
            <w:bdr w:val="none" w:sz="0" w:space="0" w:color="auto" w:frame="1"/>
            <w:vertAlign w:val="superscript"/>
            <w:lang w:eastAsia="ru-RU"/>
          </w:rPr>
          <w:t>1</w:t>
        </w:r>
      </w:hyperlink>
      <w:r w:rsidRPr="006B0210">
        <w:rPr>
          <w:rFonts w:ascii="Arial" w:eastAsia="Times New Roman" w:hAnsi="Arial" w:cs="Arial"/>
          <w:color w:val="333333"/>
          <w:sz w:val="23"/>
          <w:szCs w:val="23"/>
          <w:lang w:eastAsia="ru-RU"/>
        </w:rPr>
        <w: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14:paraId="14DE559E"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2.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частью 2 статьи 54 Федерального закона от 21 ноября 2011 г. N 323-ФЗ "Об основах охраны здоровья граждан в Российской Федерации"</w:t>
      </w:r>
      <w:hyperlink r:id="rId7" w:anchor="1000002" w:history="1">
        <w:r w:rsidRPr="006B0210">
          <w:rPr>
            <w:rFonts w:ascii="Arial" w:eastAsia="Times New Roman" w:hAnsi="Arial" w:cs="Arial"/>
            <w:color w:val="808080"/>
            <w:sz w:val="20"/>
            <w:szCs w:val="20"/>
            <w:u w:val="single"/>
            <w:bdr w:val="none" w:sz="0" w:space="0" w:color="auto" w:frame="1"/>
            <w:vertAlign w:val="superscript"/>
            <w:lang w:eastAsia="ru-RU"/>
          </w:rPr>
          <w:t>2</w:t>
        </w:r>
      </w:hyperlink>
      <w:r w:rsidRPr="006B0210">
        <w:rPr>
          <w:rFonts w:ascii="Arial" w:eastAsia="Times New Roman" w:hAnsi="Arial" w:cs="Arial"/>
          <w:color w:val="333333"/>
          <w:sz w:val="23"/>
          <w:szCs w:val="23"/>
          <w:lang w:eastAsia="ru-RU"/>
        </w:rPr>
        <w:t xml:space="preserve">, либо гражданин, признанный в установленном законом порядке </w:t>
      </w:r>
      <w:r w:rsidRPr="006B0210">
        <w:rPr>
          <w:rFonts w:ascii="Arial" w:eastAsia="Times New Roman" w:hAnsi="Arial" w:cs="Arial"/>
          <w:color w:val="333333"/>
          <w:sz w:val="23"/>
          <w:szCs w:val="23"/>
          <w:lang w:eastAsia="ru-RU"/>
        </w:rPr>
        <w:lastRenderedPageBreak/>
        <w:t>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14:paraId="3087579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 сведения о пациенте:</w:t>
      </w:r>
    </w:p>
    <w:p w14:paraId="53389A8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а) фамилия, имя, отчество (при наличии);</w:t>
      </w:r>
    </w:p>
    <w:p w14:paraId="3D8D9A0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б) реквизиты документа, удостоверяющего личность пациента;</w:t>
      </w:r>
    </w:p>
    <w:p w14:paraId="7C5B5FC6"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в) адрес места жительства (места пребывания);</w:t>
      </w:r>
    </w:p>
    <w:p w14:paraId="58762F95"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14:paraId="490C3C52"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2) в случае обращения от имени пациента его законного представителя - сведения о законном представителе, указанные в </w:t>
      </w:r>
      <w:hyperlink r:id="rId8" w:anchor="100201" w:history="1">
        <w:r w:rsidRPr="006B0210">
          <w:rPr>
            <w:rFonts w:ascii="Arial" w:eastAsia="Times New Roman" w:hAnsi="Arial" w:cs="Arial"/>
            <w:color w:val="808080"/>
            <w:sz w:val="23"/>
            <w:szCs w:val="23"/>
            <w:u w:val="single"/>
            <w:bdr w:val="none" w:sz="0" w:space="0" w:color="auto" w:frame="1"/>
            <w:lang w:eastAsia="ru-RU"/>
          </w:rPr>
          <w:t>подпункте 1</w:t>
        </w:r>
      </w:hyperlink>
      <w:r w:rsidRPr="006B0210">
        <w:rPr>
          <w:rFonts w:ascii="Arial" w:eastAsia="Times New Roman" w:hAnsi="Arial" w:cs="Arial"/>
          <w:color w:val="333333"/>
          <w:sz w:val="23"/>
          <w:szCs w:val="23"/>
          <w:lang w:eastAsia="ru-RU"/>
        </w:rPr>
        <w:t> настоящего пункта;</w:t>
      </w:r>
    </w:p>
    <w:p w14:paraId="757303C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5865025F"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N 323-ФЗ "Об основах охраны здоровья граждан в Российской Федерации"</w:t>
      </w:r>
      <w:hyperlink r:id="rId9" w:anchor="1000003" w:history="1">
        <w:r w:rsidRPr="006B0210">
          <w:rPr>
            <w:rFonts w:ascii="Arial" w:eastAsia="Times New Roman" w:hAnsi="Arial" w:cs="Arial"/>
            <w:color w:val="808080"/>
            <w:sz w:val="20"/>
            <w:szCs w:val="20"/>
            <w:u w:val="single"/>
            <w:bdr w:val="none" w:sz="0" w:space="0" w:color="auto" w:frame="1"/>
            <w:vertAlign w:val="superscript"/>
            <w:lang w:eastAsia="ru-RU"/>
          </w:rPr>
          <w:t>3</w:t>
        </w:r>
      </w:hyperlink>
      <w:r w:rsidRPr="006B0210">
        <w:rPr>
          <w:rFonts w:ascii="Arial" w:eastAsia="Times New Roman" w:hAnsi="Arial" w:cs="Arial"/>
          <w:color w:val="333333"/>
          <w:sz w:val="23"/>
          <w:szCs w:val="23"/>
          <w:lang w:eastAsia="ru-RU"/>
        </w:rPr>
        <w:t>);</w:t>
      </w:r>
    </w:p>
    <w:p w14:paraId="3618D3F3"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5) дату подачи запроса и подпись пациента либо его законного представителя (для письменного запроса).</w:t>
      </w:r>
    </w:p>
    <w:p w14:paraId="7187D82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14:paraId="037C704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 медицинская карта пациента, получающего медицинскую помощь в амбулаторных условиях;</w:t>
      </w:r>
    </w:p>
    <w:p w14:paraId="57ECA72A"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lastRenderedPageBreak/>
        <w:t>2) медицинская карта стационарного больного;</w:t>
      </w:r>
    </w:p>
    <w:p w14:paraId="2CD5DFC2"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3) история развития новорожденного;</w:t>
      </w:r>
    </w:p>
    <w:p w14:paraId="23F5E5BA"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4) история развития ребенка;</w:t>
      </w:r>
    </w:p>
    <w:p w14:paraId="2B7AD8A7"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5) медицинская карта ребенка;</w:t>
      </w:r>
    </w:p>
    <w:p w14:paraId="22D64E7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6) индивидуальная карта беременной и родильницы;</w:t>
      </w:r>
    </w:p>
    <w:p w14:paraId="128D163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7) история родов;</w:t>
      </w:r>
    </w:p>
    <w:p w14:paraId="499A979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8) медицинская карта стоматологического пациента;</w:t>
      </w:r>
    </w:p>
    <w:p w14:paraId="4AB68AF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 xml:space="preserve">9) медицинская карта </w:t>
      </w:r>
      <w:proofErr w:type="spellStart"/>
      <w:r w:rsidRPr="006B0210">
        <w:rPr>
          <w:rFonts w:ascii="Arial" w:eastAsia="Times New Roman" w:hAnsi="Arial" w:cs="Arial"/>
          <w:color w:val="333333"/>
          <w:sz w:val="23"/>
          <w:szCs w:val="23"/>
          <w:lang w:eastAsia="ru-RU"/>
        </w:rPr>
        <w:t>ортодонтического</w:t>
      </w:r>
      <w:proofErr w:type="spellEnd"/>
      <w:r w:rsidRPr="006B0210">
        <w:rPr>
          <w:rFonts w:ascii="Arial" w:eastAsia="Times New Roman" w:hAnsi="Arial" w:cs="Arial"/>
          <w:color w:val="333333"/>
          <w:sz w:val="23"/>
          <w:szCs w:val="23"/>
          <w:lang w:eastAsia="ru-RU"/>
        </w:rPr>
        <w:t xml:space="preserve"> пациента;</w:t>
      </w:r>
    </w:p>
    <w:p w14:paraId="57FE2362"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10) протокол патолого-анатомического вскрытия</w:t>
      </w:r>
      <w:hyperlink r:id="rId10" w:anchor="1000004" w:history="1">
        <w:r w:rsidRPr="006B0210">
          <w:rPr>
            <w:rFonts w:ascii="Arial" w:eastAsia="Times New Roman" w:hAnsi="Arial" w:cs="Arial"/>
            <w:color w:val="808080"/>
            <w:sz w:val="20"/>
            <w:szCs w:val="20"/>
            <w:u w:val="single"/>
            <w:bdr w:val="none" w:sz="0" w:space="0" w:color="auto" w:frame="1"/>
            <w:vertAlign w:val="superscript"/>
            <w:lang w:eastAsia="ru-RU"/>
          </w:rPr>
          <w:t>4</w:t>
        </w:r>
      </w:hyperlink>
      <w:r w:rsidRPr="006B0210">
        <w:rPr>
          <w:rFonts w:ascii="Arial" w:eastAsia="Times New Roman" w:hAnsi="Arial" w:cs="Arial"/>
          <w:color w:val="333333"/>
          <w:sz w:val="23"/>
          <w:szCs w:val="23"/>
          <w:lang w:eastAsia="ru-RU"/>
        </w:rPr>
        <w:t>;</w:t>
      </w:r>
    </w:p>
    <w:p w14:paraId="4BA057E5"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11) протокол патолого-анатомического вскрытия плода, мертворожденного или новорожденного</w:t>
      </w:r>
      <w:hyperlink r:id="rId11" w:anchor="1000004" w:history="1">
        <w:r w:rsidRPr="006B0210">
          <w:rPr>
            <w:rFonts w:ascii="Arial" w:eastAsia="Times New Roman" w:hAnsi="Arial" w:cs="Arial"/>
            <w:color w:val="808080"/>
            <w:sz w:val="20"/>
            <w:szCs w:val="20"/>
            <w:u w:val="single"/>
            <w:bdr w:val="none" w:sz="0" w:space="0" w:color="auto" w:frame="1"/>
            <w:vertAlign w:val="superscript"/>
            <w:lang w:eastAsia="ru-RU"/>
          </w:rPr>
          <w:t>4</w:t>
        </w:r>
      </w:hyperlink>
      <w:r w:rsidRPr="006B0210">
        <w:rPr>
          <w:rFonts w:ascii="Arial" w:eastAsia="Times New Roman" w:hAnsi="Arial" w:cs="Arial"/>
          <w:color w:val="333333"/>
          <w:sz w:val="23"/>
          <w:szCs w:val="23"/>
          <w:lang w:eastAsia="ru-RU"/>
        </w:rPr>
        <w:t>;</w:t>
      </w:r>
    </w:p>
    <w:p w14:paraId="6158B83E"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12) медицинская карта прерывания беременности.</w:t>
      </w:r>
    </w:p>
    <w:p w14:paraId="23A10A60"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7417D545"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Законный представитель пациента дополнительно предъявляет документ, подтверждающий его статус.</w:t>
      </w:r>
    </w:p>
    <w:p w14:paraId="515DB472"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12E06756"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5. В случае отсутствия в запросе сведений, указанных в </w:t>
      </w:r>
      <w:hyperlink r:id="rId12" w:anchor="1002" w:history="1">
        <w:r w:rsidRPr="006B0210">
          <w:rPr>
            <w:rFonts w:ascii="Arial" w:eastAsia="Times New Roman" w:hAnsi="Arial" w:cs="Arial"/>
            <w:color w:val="808080"/>
            <w:sz w:val="23"/>
            <w:szCs w:val="23"/>
            <w:u w:val="single"/>
            <w:bdr w:val="none" w:sz="0" w:space="0" w:color="auto" w:frame="1"/>
            <w:lang w:eastAsia="ru-RU"/>
          </w:rPr>
          <w:t>пункте 2</w:t>
        </w:r>
      </w:hyperlink>
      <w:r w:rsidRPr="006B0210">
        <w:rPr>
          <w:rFonts w:ascii="Arial" w:eastAsia="Times New Roman" w:hAnsi="Arial" w:cs="Arial"/>
          <w:color w:val="333333"/>
          <w:sz w:val="23"/>
          <w:szCs w:val="23"/>
          <w:lang w:eastAsia="ru-RU"/>
        </w:rPr>
        <w:t>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14:paraId="45E913A0"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19A2C29C"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14:paraId="14109A37"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 xml:space="preserve">7. К медицинским документам (их копиям) и выпискам из них могут прилагаться аналоговые изображения (рентгенограммы, </w:t>
      </w:r>
      <w:proofErr w:type="spellStart"/>
      <w:r w:rsidRPr="006B0210">
        <w:rPr>
          <w:rFonts w:ascii="Arial" w:eastAsia="Times New Roman" w:hAnsi="Arial" w:cs="Arial"/>
          <w:color w:val="333333"/>
          <w:sz w:val="23"/>
          <w:szCs w:val="23"/>
          <w:lang w:eastAsia="ru-RU"/>
        </w:rPr>
        <w:t>флюорограммы</w:t>
      </w:r>
      <w:proofErr w:type="spellEnd"/>
      <w:r w:rsidRPr="006B0210">
        <w:rPr>
          <w:rFonts w:ascii="Arial" w:eastAsia="Times New Roman" w:hAnsi="Arial" w:cs="Arial"/>
          <w:color w:val="333333"/>
          <w:sz w:val="23"/>
          <w:szCs w:val="23"/>
          <w:lang w:eastAsia="ru-RU"/>
        </w:rPr>
        <w:t xml:space="preserve">,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w:t>
      </w:r>
      <w:r w:rsidRPr="006B0210">
        <w:rPr>
          <w:rFonts w:ascii="Arial" w:eastAsia="Times New Roman" w:hAnsi="Arial" w:cs="Arial"/>
          <w:color w:val="333333"/>
          <w:sz w:val="23"/>
          <w:szCs w:val="23"/>
          <w:lang w:eastAsia="ru-RU"/>
        </w:rPr>
        <w:lastRenderedPageBreak/>
        <w:t>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14:paraId="5BF8E4A7"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hyperlink r:id="rId13" w:anchor="1000005" w:history="1">
        <w:r w:rsidRPr="006B0210">
          <w:rPr>
            <w:rFonts w:ascii="Arial" w:eastAsia="Times New Roman" w:hAnsi="Arial" w:cs="Arial"/>
            <w:color w:val="808080"/>
            <w:sz w:val="20"/>
            <w:szCs w:val="20"/>
            <w:u w:val="single"/>
            <w:bdr w:val="none" w:sz="0" w:space="0" w:color="auto" w:frame="1"/>
            <w:vertAlign w:val="superscript"/>
            <w:lang w:eastAsia="ru-RU"/>
          </w:rPr>
          <w:t>5</w:t>
        </w:r>
      </w:hyperlink>
      <w:r w:rsidRPr="006B0210">
        <w:rPr>
          <w:rFonts w:ascii="Arial" w:eastAsia="Times New Roman" w:hAnsi="Arial" w:cs="Arial"/>
          <w:color w:val="333333"/>
          <w:sz w:val="23"/>
          <w:szCs w:val="23"/>
          <w:lang w:eastAsia="ru-RU"/>
        </w:rPr>
        <w:t>.</w:t>
      </w:r>
    </w:p>
    <w:p w14:paraId="7668CF1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14:paraId="2DDE22FD"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14:paraId="3DF11834"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14:paraId="653A69FD"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пунктом 11 части 2 статьи 14 Федерального закона от 21 ноября 2011 г. N 323-ФЗ "Об основах охраны здоровья граждан в Российской Федерации"</w:t>
      </w:r>
      <w:hyperlink r:id="rId14" w:anchor="1000006" w:history="1">
        <w:r w:rsidRPr="006B0210">
          <w:rPr>
            <w:rFonts w:ascii="Arial" w:eastAsia="Times New Roman" w:hAnsi="Arial" w:cs="Arial"/>
            <w:color w:val="808080"/>
            <w:sz w:val="20"/>
            <w:szCs w:val="20"/>
            <w:u w:val="single"/>
            <w:bdr w:val="none" w:sz="0" w:space="0" w:color="auto" w:frame="1"/>
            <w:vertAlign w:val="superscript"/>
            <w:lang w:eastAsia="ru-RU"/>
          </w:rPr>
          <w:t>6</w:t>
        </w:r>
      </w:hyperlink>
      <w:r w:rsidRPr="006B0210">
        <w:rPr>
          <w:rFonts w:ascii="Arial" w:eastAsia="Times New Roman" w:hAnsi="Arial" w:cs="Arial"/>
          <w:color w:val="333333"/>
          <w:sz w:val="23"/>
          <w:szCs w:val="23"/>
          <w:lang w:eastAsia="ru-RU"/>
        </w:rPr>
        <w: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14:paraId="0D010CB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14:paraId="7C51A15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lastRenderedPageBreak/>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w:t>
      </w:r>
      <w:hyperlink r:id="rId15" w:anchor="1000007" w:history="1">
        <w:r w:rsidRPr="006B0210">
          <w:rPr>
            <w:rFonts w:ascii="Arial" w:eastAsia="Times New Roman" w:hAnsi="Arial" w:cs="Arial"/>
            <w:color w:val="808080"/>
            <w:sz w:val="20"/>
            <w:szCs w:val="20"/>
            <w:u w:val="single"/>
            <w:bdr w:val="none" w:sz="0" w:space="0" w:color="auto" w:frame="1"/>
            <w:vertAlign w:val="superscript"/>
            <w:lang w:eastAsia="ru-RU"/>
          </w:rPr>
          <w:t>7</w:t>
        </w:r>
      </w:hyperlink>
      <w:r w:rsidRPr="006B0210">
        <w:rPr>
          <w:rFonts w:ascii="Arial" w:eastAsia="Times New Roman" w:hAnsi="Arial" w:cs="Arial"/>
          <w:color w:val="333333"/>
          <w:sz w:val="20"/>
          <w:szCs w:val="20"/>
          <w:vertAlign w:val="superscript"/>
          <w:lang w:eastAsia="ru-RU"/>
        </w:rPr>
        <w:t>, </w:t>
      </w:r>
      <w:r w:rsidRPr="006B0210">
        <w:rPr>
          <w:rFonts w:ascii="Arial" w:eastAsia="Times New Roman" w:hAnsi="Arial" w:cs="Arial"/>
          <w:color w:val="333333"/>
          <w:sz w:val="23"/>
          <w:szCs w:val="23"/>
          <w:lang w:eastAsia="ru-RU"/>
        </w:rPr>
        <w:t>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w:t>
      </w:r>
      <w:hyperlink r:id="rId16" w:anchor="1000008" w:history="1">
        <w:r w:rsidRPr="006B0210">
          <w:rPr>
            <w:rFonts w:ascii="Arial" w:eastAsia="Times New Roman" w:hAnsi="Arial" w:cs="Arial"/>
            <w:color w:val="808080"/>
            <w:sz w:val="20"/>
            <w:szCs w:val="20"/>
            <w:u w:val="single"/>
            <w:bdr w:val="none" w:sz="0" w:space="0" w:color="auto" w:frame="1"/>
            <w:vertAlign w:val="superscript"/>
            <w:lang w:eastAsia="ru-RU"/>
          </w:rPr>
          <w:t>8</w:t>
        </w:r>
      </w:hyperlink>
      <w:r w:rsidRPr="006B0210">
        <w:rPr>
          <w:rFonts w:ascii="Arial" w:eastAsia="Times New Roman" w:hAnsi="Arial" w:cs="Arial"/>
          <w:color w:val="333333"/>
          <w:sz w:val="20"/>
          <w:szCs w:val="20"/>
          <w:vertAlign w:val="superscript"/>
          <w:lang w:eastAsia="ru-RU"/>
        </w:rPr>
        <w:t>.</w:t>
      </w:r>
    </w:p>
    <w:p w14:paraId="62A79724"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14:paraId="525E28C1"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 регистрацию запросов в день их поступления в медицинскую организацию;</w:t>
      </w:r>
    </w:p>
    <w:p w14:paraId="014E4471"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2) хранение поступивших запросов;</w:t>
      </w:r>
    </w:p>
    <w:p w14:paraId="32A44BBD"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3) оформление копий медицинских документов;</w:t>
      </w:r>
    </w:p>
    <w:p w14:paraId="63FA5D56"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4) выдачу медицинских документов (их копий) и выписок из них, а также направление электронных документов;</w:t>
      </w:r>
    </w:p>
    <w:p w14:paraId="16DBA31E"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5) ведение, в том числе в электронной форме, журнала приема запросов и выдачи медицинских документов (их копий) и выписок из них (далее - журнал).</w:t>
      </w:r>
    </w:p>
    <w:p w14:paraId="030D833A"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14:paraId="38700CEE"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15. Факт выдачи медицинских документов (их копий) и выписок из них фиксируется записью в журнале, которая должна содержать:</w:t>
      </w:r>
    </w:p>
    <w:p w14:paraId="3DACDD8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1) сведения о пациенте, указанные в </w:t>
      </w:r>
      <w:hyperlink r:id="rId17" w:anchor="100201" w:history="1">
        <w:r w:rsidRPr="006B0210">
          <w:rPr>
            <w:rFonts w:ascii="Arial" w:eastAsia="Times New Roman" w:hAnsi="Arial" w:cs="Arial"/>
            <w:color w:val="808080"/>
            <w:sz w:val="23"/>
            <w:szCs w:val="23"/>
            <w:u w:val="single"/>
            <w:bdr w:val="none" w:sz="0" w:space="0" w:color="auto" w:frame="1"/>
            <w:lang w:eastAsia="ru-RU"/>
          </w:rPr>
          <w:t>подпункте 1 пункта 2</w:t>
        </w:r>
      </w:hyperlink>
      <w:r w:rsidRPr="006B0210">
        <w:rPr>
          <w:rFonts w:ascii="Arial" w:eastAsia="Times New Roman" w:hAnsi="Arial" w:cs="Arial"/>
          <w:color w:val="333333"/>
          <w:sz w:val="23"/>
          <w:szCs w:val="23"/>
          <w:lang w:eastAsia="ru-RU"/>
        </w:rPr>
        <w:t> настоящего Порядка;</w:t>
      </w:r>
    </w:p>
    <w:p w14:paraId="2BBB776F"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2) в случае обращения от имени пациента его законного представителя - сведения о законном представителе, указанные в </w:t>
      </w:r>
      <w:hyperlink r:id="rId18" w:anchor="100202" w:history="1">
        <w:r w:rsidRPr="006B0210">
          <w:rPr>
            <w:rFonts w:ascii="Arial" w:eastAsia="Times New Roman" w:hAnsi="Arial" w:cs="Arial"/>
            <w:color w:val="808080"/>
            <w:sz w:val="23"/>
            <w:szCs w:val="23"/>
            <w:u w:val="single"/>
            <w:bdr w:val="none" w:sz="0" w:space="0" w:color="auto" w:frame="1"/>
            <w:lang w:eastAsia="ru-RU"/>
          </w:rPr>
          <w:t>подпункте 2 пункта 2</w:t>
        </w:r>
      </w:hyperlink>
      <w:r w:rsidRPr="006B0210">
        <w:rPr>
          <w:rFonts w:ascii="Arial" w:eastAsia="Times New Roman" w:hAnsi="Arial" w:cs="Arial"/>
          <w:color w:val="333333"/>
          <w:sz w:val="23"/>
          <w:szCs w:val="23"/>
          <w:lang w:eastAsia="ru-RU"/>
        </w:rPr>
        <w:t>, </w:t>
      </w:r>
      <w:hyperlink r:id="rId19" w:anchor="100402" w:history="1">
        <w:r w:rsidRPr="006B0210">
          <w:rPr>
            <w:rFonts w:ascii="Arial" w:eastAsia="Times New Roman" w:hAnsi="Arial" w:cs="Arial"/>
            <w:color w:val="808080"/>
            <w:sz w:val="23"/>
            <w:szCs w:val="23"/>
            <w:u w:val="single"/>
            <w:bdr w:val="none" w:sz="0" w:space="0" w:color="auto" w:frame="1"/>
            <w:lang w:eastAsia="ru-RU"/>
          </w:rPr>
          <w:t>абзаце втором пункта 4</w:t>
        </w:r>
      </w:hyperlink>
      <w:r w:rsidRPr="006B0210">
        <w:rPr>
          <w:rFonts w:ascii="Arial" w:eastAsia="Times New Roman" w:hAnsi="Arial" w:cs="Arial"/>
          <w:color w:val="333333"/>
          <w:sz w:val="23"/>
          <w:szCs w:val="23"/>
          <w:lang w:eastAsia="ru-RU"/>
        </w:rPr>
        <w:t> настоящего Порядка;</w:t>
      </w:r>
    </w:p>
    <w:p w14:paraId="51E1ACAC"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14:paraId="59AA2A09"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14:paraId="701B762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5) срок возврата оригиналов медицинских документов;</w:t>
      </w:r>
    </w:p>
    <w:p w14:paraId="6890C308"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14:paraId="1496F655"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lastRenderedPageBreak/>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14:paraId="7E74C7FB"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3"/>
          <w:szCs w:val="23"/>
          <w:lang w:eastAsia="ru-RU"/>
        </w:rPr>
        <w:t>------------------------------</w:t>
      </w:r>
    </w:p>
    <w:p w14:paraId="6128F5B9"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1</w:t>
      </w:r>
      <w:r w:rsidRPr="006B0210">
        <w:rPr>
          <w:rFonts w:ascii="Arial" w:eastAsia="Times New Roman" w:hAnsi="Arial" w:cs="Arial"/>
          <w:color w:val="333333"/>
          <w:sz w:val="23"/>
          <w:szCs w:val="23"/>
          <w:lang w:eastAsia="ru-RU"/>
        </w:rPr>
        <w:t> Пункт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14:paraId="7B6798B0"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2</w:t>
      </w:r>
      <w:r w:rsidRPr="006B0210">
        <w:rPr>
          <w:rFonts w:ascii="Arial" w:eastAsia="Times New Roman" w:hAnsi="Arial" w:cs="Arial"/>
          <w:color w:val="333333"/>
          <w:sz w:val="23"/>
          <w:szCs w:val="23"/>
          <w:lang w:eastAsia="ru-RU"/>
        </w:rPr>
        <w:t> Собрание законодательства Российской Федерации, 2011, N 48, ст. 6724; 2016, N 27, ст. 4219.</w:t>
      </w:r>
    </w:p>
    <w:p w14:paraId="50599A03"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3</w:t>
      </w:r>
      <w:r w:rsidRPr="006B0210">
        <w:rPr>
          <w:rFonts w:ascii="Arial" w:eastAsia="Times New Roman" w:hAnsi="Arial" w:cs="Arial"/>
          <w:color w:val="333333"/>
          <w:sz w:val="23"/>
          <w:szCs w:val="23"/>
          <w:lang w:eastAsia="ru-RU"/>
        </w:rPr>
        <w:t> Собрание законодательства Российской Федерации, 2011, N 48, ст. 6724; 2017, N 31, ст. 4791.</w:t>
      </w:r>
    </w:p>
    <w:p w14:paraId="18764B85"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4</w:t>
      </w:r>
      <w:r w:rsidRPr="006B0210">
        <w:rPr>
          <w:rFonts w:ascii="Arial" w:eastAsia="Times New Roman" w:hAnsi="Arial" w:cs="Arial"/>
          <w:color w:val="333333"/>
          <w:sz w:val="23"/>
          <w:szCs w:val="23"/>
          <w:lang w:eastAsia="ru-RU"/>
        </w:rPr>
        <w:t> Статьи 14, 67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14:paraId="0D3BEC69"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5</w:t>
      </w:r>
      <w:r w:rsidRPr="006B0210">
        <w:rPr>
          <w:rFonts w:ascii="Arial" w:eastAsia="Times New Roman" w:hAnsi="Arial" w:cs="Arial"/>
          <w:color w:val="333333"/>
          <w:sz w:val="23"/>
          <w:szCs w:val="23"/>
          <w:lang w:eastAsia="ru-RU"/>
        </w:rPr>
        <w:t> 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w:t>
      </w:r>
    </w:p>
    <w:p w14:paraId="4EE9295F"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6</w:t>
      </w:r>
      <w:r w:rsidRPr="006B0210">
        <w:rPr>
          <w:rFonts w:ascii="Arial" w:eastAsia="Times New Roman" w:hAnsi="Arial" w:cs="Arial"/>
          <w:color w:val="333333"/>
          <w:sz w:val="23"/>
          <w:szCs w:val="23"/>
          <w:lang w:eastAsia="ru-RU"/>
        </w:rPr>
        <w:t> Собрание законодательства Российской Федерации, 2011, N 48, ст. 6724; 2019, N 22, ст. 2675.</w:t>
      </w:r>
    </w:p>
    <w:p w14:paraId="61E50850"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7</w:t>
      </w:r>
      <w:r w:rsidRPr="006B0210">
        <w:rPr>
          <w:rFonts w:ascii="Arial" w:eastAsia="Times New Roman" w:hAnsi="Arial" w:cs="Arial"/>
          <w:color w:val="333333"/>
          <w:sz w:val="23"/>
          <w:szCs w:val="23"/>
          <w:lang w:eastAsia="ru-RU"/>
        </w:rPr>
        <w:t> Пункт 6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14:paraId="2A7CC6FF" w14:textId="77777777" w:rsidR="006B0210" w:rsidRPr="006B0210" w:rsidRDefault="006B0210" w:rsidP="006B0210">
      <w:pPr>
        <w:shd w:val="clear" w:color="auto" w:fill="FFFFFF"/>
        <w:spacing w:after="255" w:line="270" w:lineRule="atLeast"/>
        <w:rPr>
          <w:rFonts w:ascii="Arial" w:eastAsia="Times New Roman" w:hAnsi="Arial" w:cs="Arial"/>
          <w:color w:val="333333"/>
          <w:sz w:val="23"/>
          <w:szCs w:val="23"/>
          <w:lang w:eastAsia="ru-RU"/>
        </w:rPr>
      </w:pPr>
      <w:r w:rsidRPr="006B0210">
        <w:rPr>
          <w:rFonts w:ascii="Arial" w:eastAsia="Times New Roman" w:hAnsi="Arial" w:cs="Arial"/>
          <w:color w:val="333333"/>
          <w:sz w:val="20"/>
          <w:szCs w:val="20"/>
          <w:vertAlign w:val="superscript"/>
          <w:lang w:eastAsia="ru-RU"/>
        </w:rPr>
        <w:t>8</w:t>
      </w:r>
      <w:r w:rsidRPr="006B0210">
        <w:rPr>
          <w:rFonts w:ascii="Arial" w:eastAsia="Times New Roman" w:hAnsi="Arial" w:cs="Arial"/>
          <w:color w:val="333333"/>
          <w:sz w:val="23"/>
          <w:szCs w:val="23"/>
          <w:lang w:eastAsia="ru-RU"/>
        </w:rPr>
        <w:t> Пункт 10 Положения о единой государственной информационной системе в сфере здравоохранения.</w:t>
      </w:r>
    </w:p>
    <w:p w14:paraId="570DF076" w14:textId="77777777" w:rsidR="0012488C" w:rsidRDefault="0012488C"/>
    <w:sectPr w:rsidR="0012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10"/>
    <w:rsid w:val="0012488C"/>
    <w:rsid w:val="006B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1C5D"/>
  <w15:chartTrackingRefBased/>
  <w15:docId w15:val="{9A874223-3577-45A5-86F0-9ED91810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B02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02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02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02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0210"/>
    <w:rPr>
      <w:color w:val="0000FF"/>
      <w:u w:val="single"/>
    </w:rPr>
  </w:style>
  <w:style w:type="paragraph" w:customStyle="1" w:styleId="toleft">
    <w:name w:val="toleft"/>
    <w:basedOn w:val="a"/>
    <w:rsid w:val="006B0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5240">
      <w:bodyDiv w:val="1"/>
      <w:marLeft w:val="0"/>
      <w:marRight w:val="0"/>
      <w:marTop w:val="0"/>
      <w:marBottom w:val="0"/>
      <w:divBdr>
        <w:top w:val="none" w:sz="0" w:space="0" w:color="auto"/>
        <w:left w:val="none" w:sz="0" w:space="0" w:color="auto"/>
        <w:bottom w:val="none" w:sz="0" w:space="0" w:color="auto"/>
        <w:right w:val="none" w:sz="0" w:space="0" w:color="auto"/>
      </w:divBdr>
      <w:divsChild>
        <w:div w:id="1666082452">
          <w:marLeft w:val="0"/>
          <w:marRight w:val="0"/>
          <w:marTop w:val="0"/>
          <w:marBottom w:val="180"/>
          <w:divBdr>
            <w:top w:val="none" w:sz="0" w:space="0" w:color="auto"/>
            <w:left w:val="none" w:sz="0" w:space="0" w:color="auto"/>
            <w:bottom w:val="none" w:sz="0" w:space="0" w:color="auto"/>
            <w:right w:val="none" w:sz="0" w:space="0" w:color="auto"/>
          </w:divBdr>
        </w:div>
        <w:div w:id="145903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6384/" TargetMode="External"/><Relationship Id="rId13" Type="http://schemas.openxmlformats.org/officeDocument/2006/relationships/hyperlink" Target="https://www.garant.ru/products/ipo/prime/doc/74576384/" TargetMode="External"/><Relationship Id="rId18" Type="http://schemas.openxmlformats.org/officeDocument/2006/relationships/hyperlink" Target="https://www.garant.ru/products/ipo/prime/doc/7457638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arant.ru/products/ipo/prime/doc/74576384/" TargetMode="External"/><Relationship Id="rId12" Type="http://schemas.openxmlformats.org/officeDocument/2006/relationships/hyperlink" Target="https://www.garant.ru/products/ipo/prime/doc/74576384/" TargetMode="External"/><Relationship Id="rId17" Type="http://schemas.openxmlformats.org/officeDocument/2006/relationships/hyperlink" Target="https://www.garant.ru/products/ipo/prime/doc/74576384/" TargetMode="External"/><Relationship Id="rId2" Type="http://schemas.openxmlformats.org/officeDocument/2006/relationships/settings" Target="settings.xml"/><Relationship Id="rId16" Type="http://schemas.openxmlformats.org/officeDocument/2006/relationships/hyperlink" Target="https://www.garant.ru/products/ipo/prime/doc/7457638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4576384/" TargetMode="External"/><Relationship Id="rId11" Type="http://schemas.openxmlformats.org/officeDocument/2006/relationships/hyperlink" Target="https://www.garant.ru/products/ipo/prime/doc/74576384/" TargetMode="External"/><Relationship Id="rId5" Type="http://schemas.openxmlformats.org/officeDocument/2006/relationships/hyperlink" Target="https://www.garant.ru/products/ipo/prime/doc/74576384/" TargetMode="External"/><Relationship Id="rId15" Type="http://schemas.openxmlformats.org/officeDocument/2006/relationships/hyperlink" Target="https://www.garant.ru/products/ipo/prime/doc/74576384/" TargetMode="External"/><Relationship Id="rId10" Type="http://schemas.openxmlformats.org/officeDocument/2006/relationships/hyperlink" Target="https://www.garant.ru/products/ipo/prime/doc/74576384/" TargetMode="External"/><Relationship Id="rId19" Type="http://schemas.openxmlformats.org/officeDocument/2006/relationships/hyperlink" Target="https://www.garant.ru/products/ipo/prime/doc/74576384/" TargetMode="External"/><Relationship Id="rId4" Type="http://schemas.openxmlformats.org/officeDocument/2006/relationships/hyperlink" Target="https://www.garant.ru/products/ipo/prime/doc/74576384/" TargetMode="External"/><Relationship Id="rId9" Type="http://schemas.openxmlformats.org/officeDocument/2006/relationships/hyperlink" Target="https://www.garant.ru/products/ipo/prime/doc/74576384/" TargetMode="External"/><Relationship Id="rId14" Type="http://schemas.openxmlformats.org/officeDocument/2006/relationships/hyperlink" Target="https://www.garant.ru/products/ipo/prime/doc/74576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2020-09-30T09:05:00Z</dcterms:created>
  <dcterms:modified xsi:type="dcterms:W3CDTF">2020-09-30T09:06:00Z</dcterms:modified>
</cp:coreProperties>
</file>